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88CD0" w14:textId="6ECD927A" w:rsidR="00B9046E" w:rsidRDefault="00B9046E" w:rsidP="00B9046E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noProof/>
          <w:color w:val="auto"/>
          <w:sz w:val="22"/>
          <w:szCs w:val="28"/>
          <w:lang w:bidi="ar-SA"/>
        </w:rPr>
        <w:drawing>
          <wp:inline distT="0" distB="0" distL="0" distR="0" wp14:anchorId="731BB917" wp14:editId="0AB5781C">
            <wp:extent cx="628650" cy="647700"/>
            <wp:effectExtent l="0" t="0" r="0" b="0"/>
            <wp:docPr id="15126041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EB8F1" w14:textId="77777777" w:rsidR="00B9046E" w:rsidRDefault="00B9046E" w:rsidP="00B9046E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18E9C3EE" w14:textId="77777777" w:rsidR="00B9046E" w:rsidRDefault="00B9046E" w:rsidP="00B9046E">
      <w:pPr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ТЕРРИТОРИАЛЬНАЯ ИЗБИРАТЕЛЬНАЯ КОМИССИЯ № 11</w:t>
      </w:r>
    </w:p>
    <w:p w14:paraId="5B0E34C9" w14:textId="77777777" w:rsidR="00B9046E" w:rsidRDefault="00B9046E" w:rsidP="00B9046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4B0BED1E" w14:textId="77777777" w:rsidR="00B9046E" w:rsidRDefault="00B9046E" w:rsidP="00B9046E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bidi="ar-SA"/>
        </w:rPr>
        <w:t>Решение</w:t>
      </w:r>
    </w:p>
    <w:p w14:paraId="23947988" w14:textId="77777777" w:rsidR="00B9046E" w:rsidRDefault="00B9046E" w:rsidP="00B9046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1"/>
        <w:gridCol w:w="3109"/>
        <w:gridCol w:w="3285"/>
      </w:tblGrid>
      <w:tr w:rsidR="00B9046E" w14:paraId="65BFB35F" w14:textId="77777777" w:rsidTr="00B9046E">
        <w:tc>
          <w:tcPr>
            <w:tcW w:w="3249" w:type="dxa"/>
            <w:hideMark/>
          </w:tcPr>
          <w:p w14:paraId="120723E3" w14:textId="16F2CE6E" w:rsidR="00B9046E" w:rsidRPr="001E5892" w:rsidRDefault="001E589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1E589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en-US" w:eastAsia="en-US" w:bidi="ar-SA"/>
              </w:rPr>
              <w:t>20</w:t>
            </w:r>
            <w:r w:rsidR="00B9046E" w:rsidRPr="001E589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r w:rsidR="00B9046E" w:rsidRPr="001E589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мая 2024 года</w:t>
            </w:r>
          </w:p>
        </w:tc>
        <w:tc>
          <w:tcPr>
            <w:tcW w:w="3107" w:type="dxa"/>
          </w:tcPr>
          <w:p w14:paraId="36F867E6" w14:textId="77777777" w:rsidR="00B9046E" w:rsidRPr="001E5892" w:rsidRDefault="00B9046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83" w:type="dxa"/>
            <w:hideMark/>
          </w:tcPr>
          <w:p w14:paraId="72B6B160" w14:textId="77777777" w:rsidR="00B9046E" w:rsidRDefault="00B9046E">
            <w:pPr>
              <w:widowControl/>
              <w:jc w:val="right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en-US" w:eastAsia="en-US" w:bidi="ar-SA"/>
              </w:rPr>
            </w:pPr>
            <w:r w:rsidRPr="001E589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 71-2</w:t>
            </w:r>
          </w:p>
        </w:tc>
      </w:tr>
    </w:tbl>
    <w:p w14:paraId="06513B53" w14:textId="77777777" w:rsidR="00B9046E" w:rsidRDefault="00B9046E" w:rsidP="00B9046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Санкт-Петербург</w:t>
      </w:r>
    </w:p>
    <w:p w14:paraId="755DA3A2" w14:textId="77777777" w:rsidR="00B9046E" w:rsidRDefault="00B9046E" w:rsidP="00B9046E">
      <w:pPr>
        <w:pStyle w:val="1"/>
        <w:ind w:firstLine="0"/>
        <w:jc w:val="center"/>
        <w:rPr>
          <w:b/>
          <w:bCs/>
        </w:rPr>
      </w:pPr>
    </w:p>
    <w:p w14:paraId="3BD685AF" w14:textId="77777777" w:rsidR="002032CD" w:rsidRDefault="00F20C89" w:rsidP="005B45D9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О приеме предложений для дополнительного зачисления</w:t>
      </w:r>
      <w:r>
        <w:rPr>
          <w:b/>
          <w:bCs/>
        </w:rPr>
        <w:br/>
        <w:t>в резерв составов участковых комиссий избирательных участков</w:t>
      </w:r>
      <w:r>
        <w:rPr>
          <w:b/>
          <w:bCs/>
        </w:rPr>
        <w:br/>
        <w:t>№№ 469-506</w:t>
      </w:r>
    </w:p>
    <w:p w14:paraId="2FD35461" w14:textId="77777777" w:rsidR="002032CD" w:rsidRDefault="00F20C89" w:rsidP="005B45D9">
      <w:pPr>
        <w:pStyle w:val="1"/>
        <w:tabs>
          <w:tab w:val="left" w:pos="490"/>
        </w:tabs>
        <w:ind w:firstLine="720"/>
        <w:jc w:val="both"/>
      </w:pPr>
      <w:r>
        <w:t xml:space="preserve">В соответствии со статьей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12 - 14,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решением Санкт-Петербургской избирательной комиссии от 19 апреля 2018 года № 49-5 «О резерве составов участковых комиссий в Санкт-Петербурге», Территориальная избирательная комиссия № 11 (далее - ТИК № 11) </w:t>
      </w:r>
      <w:r>
        <w:rPr>
          <w:b/>
          <w:bCs/>
        </w:rPr>
        <w:t>р е ш и л а</w:t>
      </w:r>
      <w:r>
        <w:t>:</w:t>
      </w:r>
    </w:p>
    <w:p w14:paraId="5958E3DB" w14:textId="77777777" w:rsidR="002032CD" w:rsidRDefault="00F20C89" w:rsidP="005B45D9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bookmarkStart w:id="0" w:name="bookmark0"/>
      <w:bookmarkEnd w:id="0"/>
      <w:r>
        <w:t>Провести прием предложений для дополнительного зачисления в резерв составов участковых комиссий избирательных участков №№ 469-506.</w:t>
      </w:r>
    </w:p>
    <w:p w14:paraId="3AD440F5" w14:textId="1B461EA4" w:rsidR="005B45D9" w:rsidRDefault="005B45D9" w:rsidP="005B45D9">
      <w:pPr>
        <w:pStyle w:val="a4"/>
        <w:numPr>
          <w:ilvl w:val="0"/>
          <w:numId w:val="1"/>
        </w:numPr>
        <w:tabs>
          <w:tab w:val="left" w:pos="1416"/>
        </w:tabs>
        <w:ind w:firstLine="720"/>
        <w:contextualSpacing w:val="0"/>
        <w:jc w:val="both"/>
      </w:pPr>
      <w:r w:rsidRPr="005B45D9">
        <w:rPr>
          <w:rFonts w:ascii="Times New Roman" w:eastAsia="Times New Roman" w:hAnsi="Times New Roman" w:cs="Times New Roman"/>
          <w:sz w:val="28"/>
          <w:szCs w:val="28"/>
        </w:rPr>
        <w:t>Установить срок приема предложений в период с 30 мая 2024 года по 1</w:t>
      </w:r>
      <w:r w:rsidR="00C7468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B45D9">
        <w:rPr>
          <w:rFonts w:ascii="Times New Roman" w:eastAsia="Times New Roman" w:hAnsi="Times New Roman" w:cs="Times New Roman"/>
          <w:sz w:val="28"/>
          <w:szCs w:val="28"/>
        </w:rPr>
        <w:t xml:space="preserve"> июня 2024 года в рабочие дни с понедельника по четверг с 10.00 до 13.00 и с 14.00 до 17.00, пятницу с 10.00 до 13.00, суббота, воскресенье и праздничные дни - выходной, по адресу местонахождения ТИК № 11.</w:t>
      </w:r>
    </w:p>
    <w:p w14:paraId="422A2180" w14:textId="77777777" w:rsidR="002032CD" w:rsidRDefault="00F20C89" w:rsidP="005B45D9">
      <w:pPr>
        <w:pStyle w:val="1"/>
        <w:numPr>
          <w:ilvl w:val="0"/>
          <w:numId w:val="1"/>
        </w:numPr>
        <w:tabs>
          <w:tab w:val="left" w:pos="1048"/>
        </w:tabs>
        <w:ind w:firstLine="720"/>
        <w:jc w:val="both"/>
      </w:pPr>
      <w:bookmarkStart w:id="1" w:name="bookmark1"/>
      <w:bookmarkEnd w:id="1"/>
      <w:r>
        <w:t>Утвердить текст Информационного сообщения ТИК № 11 о приеме предложений для дополнительного зачисления в резерв составов участковых комиссий (далее - Информационное сообщение) согласно приложению к настоящему решению.</w:t>
      </w:r>
    </w:p>
    <w:p w14:paraId="6553F647" w14:textId="77777777" w:rsidR="002032CD" w:rsidRDefault="00F20C89" w:rsidP="005B45D9">
      <w:pPr>
        <w:pStyle w:val="1"/>
        <w:numPr>
          <w:ilvl w:val="0"/>
          <w:numId w:val="1"/>
        </w:numPr>
        <w:tabs>
          <w:tab w:val="left" w:pos="1048"/>
        </w:tabs>
        <w:ind w:firstLine="720"/>
        <w:jc w:val="both"/>
      </w:pPr>
      <w:bookmarkStart w:id="2" w:name="bookmark2"/>
      <w:bookmarkEnd w:id="2"/>
      <w:r>
        <w:t>Опубликовать Информационное сообщение:</w:t>
      </w:r>
      <w:bookmarkStart w:id="3" w:name="bookmark3"/>
      <w:bookmarkEnd w:id="3"/>
    </w:p>
    <w:p w14:paraId="611BE645" w14:textId="77777777" w:rsidR="002032CD" w:rsidRDefault="00F20C89" w:rsidP="005B45D9">
      <w:pPr>
        <w:pStyle w:val="1"/>
        <w:tabs>
          <w:tab w:val="left" w:pos="1048"/>
        </w:tabs>
        <w:ind w:firstLine="720"/>
        <w:jc w:val="both"/>
      </w:pPr>
      <w:r>
        <w:t>3.1. на сайте ТИК № 11 в информационно-телекоммуникационной сети «Интернет»;</w:t>
      </w:r>
    </w:p>
    <w:p w14:paraId="065DD52A" w14:textId="77777777" w:rsidR="002032CD" w:rsidRDefault="00F20C89" w:rsidP="005B45D9">
      <w:pPr>
        <w:pStyle w:val="1"/>
        <w:tabs>
          <w:tab w:val="left" w:pos="1048"/>
        </w:tabs>
        <w:ind w:firstLine="720"/>
        <w:jc w:val="both"/>
      </w:pPr>
      <w:r>
        <w:t xml:space="preserve">3.2. </w:t>
      </w:r>
      <w:bookmarkStart w:id="4" w:name="bookmark4"/>
      <w:bookmarkEnd w:id="4"/>
      <w:r>
        <w:t>в сетевом издании «Вестник Санкт-Петербургской избирательной комиссии».</w:t>
      </w:r>
    </w:p>
    <w:p w14:paraId="58C7558B" w14:textId="77777777" w:rsidR="002032CD" w:rsidRDefault="00F20C89" w:rsidP="005B45D9">
      <w:pPr>
        <w:pStyle w:val="1"/>
        <w:numPr>
          <w:ilvl w:val="0"/>
          <w:numId w:val="2"/>
        </w:numPr>
        <w:tabs>
          <w:tab w:val="left" w:pos="1109"/>
        </w:tabs>
        <w:ind w:firstLine="720"/>
        <w:jc w:val="both"/>
      </w:pPr>
      <w:bookmarkStart w:id="5" w:name="bookmark5"/>
      <w:bookmarkEnd w:id="5"/>
      <w:r>
        <w:t>Направить копию настоящего решения в Санкт-Петербургскую избирательную комиссию.</w:t>
      </w:r>
    </w:p>
    <w:p w14:paraId="7229928E" w14:textId="4EE2BF9B" w:rsidR="002032CD" w:rsidRDefault="00F20C89" w:rsidP="005B45D9">
      <w:pPr>
        <w:pStyle w:val="1"/>
        <w:numPr>
          <w:ilvl w:val="0"/>
          <w:numId w:val="2"/>
        </w:numPr>
        <w:tabs>
          <w:tab w:val="left" w:pos="1219"/>
        </w:tabs>
        <w:ind w:firstLine="720"/>
        <w:jc w:val="both"/>
      </w:pPr>
      <w:bookmarkStart w:id="6" w:name="bookmark6"/>
      <w:bookmarkEnd w:id="6"/>
      <w:r>
        <w:t>Контроль за исполнением настоящего решения возложить на председателя ТИК №11 К.Г. Степанова.</w:t>
      </w:r>
    </w:p>
    <w:p w14:paraId="3FE8425A" w14:textId="77777777" w:rsidR="002032CD" w:rsidRDefault="002032CD" w:rsidP="005B45D9">
      <w:pPr>
        <w:pStyle w:val="1"/>
        <w:ind w:firstLine="0"/>
      </w:pPr>
    </w:p>
    <w:p w14:paraId="42AE90DF" w14:textId="77777777" w:rsidR="002032CD" w:rsidRDefault="00F20C89" w:rsidP="005B45D9">
      <w:pPr>
        <w:pStyle w:val="1"/>
        <w:ind w:firstLine="0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К.Г. Степанов</w:t>
      </w:r>
    </w:p>
    <w:p w14:paraId="3DF884AB" w14:textId="77777777" w:rsidR="002032CD" w:rsidRDefault="002032CD" w:rsidP="005B45D9">
      <w:pPr>
        <w:pStyle w:val="1"/>
        <w:ind w:firstLine="0"/>
      </w:pPr>
    </w:p>
    <w:p w14:paraId="02065CCE" w14:textId="77777777" w:rsidR="002032CD" w:rsidRDefault="00F20C89" w:rsidP="005B45D9">
      <w:pPr>
        <w:pStyle w:val="1"/>
        <w:ind w:firstLine="0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 Басин</w:t>
      </w:r>
    </w:p>
    <w:p w14:paraId="492305A8" w14:textId="77777777" w:rsidR="002032CD" w:rsidRDefault="002032CD"/>
    <w:p w14:paraId="5F9CC810" w14:textId="77777777" w:rsidR="002032CD" w:rsidRDefault="00F20C89">
      <w:pPr>
        <w:pStyle w:val="2"/>
        <w:spacing w:after="0"/>
        <w:ind w:left="4535"/>
      </w:pPr>
      <w:r>
        <w:br w:type="page"/>
      </w:r>
      <w:r>
        <w:lastRenderedPageBreak/>
        <w:t xml:space="preserve">Приложение к решению </w:t>
      </w:r>
    </w:p>
    <w:p w14:paraId="1CB3E9FA" w14:textId="5B5579BE" w:rsidR="002032CD" w:rsidRDefault="00F20C89">
      <w:pPr>
        <w:pStyle w:val="2"/>
        <w:spacing w:after="0"/>
        <w:ind w:left="4535"/>
      </w:pPr>
      <w:r>
        <w:t xml:space="preserve">Территориальной избирательной комиссии № 11 от </w:t>
      </w:r>
      <w:r w:rsidR="001E5892" w:rsidRPr="001E5892">
        <w:t>20</w:t>
      </w:r>
      <w:r w:rsidRPr="001E5892">
        <w:t xml:space="preserve"> мая 2024 года № 71-2</w:t>
      </w:r>
    </w:p>
    <w:p w14:paraId="3D23DF55" w14:textId="77777777" w:rsidR="002032CD" w:rsidRDefault="002032CD">
      <w:pPr>
        <w:pStyle w:val="2"/>
        <w:spacing w:after="0"/>
        <w:ind w:left="4535"/>
      </w:pPr>
    </w:p>
    <w:p w14:paraId="243B8C9C" w14:textId="77777777" w:rsidR="002032CD" w:rsidRDefault="00F20C89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ИНФОРМАЦИОННОЕ СООБЩЕНИЕ</w:t>
      </w:r>
      <w:r>
        <w:rPr>
          <w:b/>
          <w:bCs/>
        </w:rPr>
        <w:br/>
        <w:t>Территориальной избирательной комиссии № 11</w:t>
      </w:r>
      <w:r>
        <w:rPr>
          <w:b/>
          <w:bCs/>
        </w:rPr>
        <w:br/>
        <w:t>о приеме предложений для дополнительного зачисления</w:t>
      </w:r>
      <w:r>
        <w:rPr>
          <w:b/>
          <w:bCs/>
        </w:rPr>
        <w:br/>
        <w:t>в резерв составов участковых комиссий избирательных участков</w:t>
      </w:r>
      <w:r>
        <w:rPr>
          <w:b/>
          <w:bCs/>
        </w:rPr>
        <w:br/>
        <w:t>№№ 469-506</w:t>
      </w:r>
    </w:p>
    <w:p w14:paraId="1B8DF026" w14:textId="77777777" w:rsidR="002032CD" w:rsidRDefault="00F20C89">
      <w:pPr>
        <w:pStyle w:val="1"/>
        <w:tabs>
          <w:tab w:val="left" w:pos="5453"/>
        </w:tabs>
        <w:ind w:firstLine="720"/>
        <w:jc w:val="both"/>
      </w:pPr>
      <w:r>
        <w:t>Руководствуясь статьей 26 Федерального закона «Об основных гарантиях избирательных прав и права на участие в референдуме граждан Российской Федерации» (далее - 67-ФЗ), пунктами 12 - 14,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 (далее - Порядок), решением Санкт-Петербургской избирательной комиссии от 19.04.2018 № 49-5 «О резерве составов участковых комиссий в Санкт-Петербурге» (далее - решение № 49-5), Территориальная избирательная комиссия № 11 (далее - ТИК № 11) объявляет о приеме предложений по кандидатурам для дополнительного зачисления в резерв составов участковых комиссий избирательных участков №№ 469-506.</w:t>
      </w:r>
    </w:p>
    <w:p w14:paraId="2F42B37A" w14:textId="14C3D0CE" w:rsidR="002032CD" w:rsidRDefault="00F20C89">
      <w:pPr>
        <w:pStyle w:val="1"/>
        <w:ind w:firstLine="720"/>
        <w:jc w:val="both"/>
      </w:pPr>
      <w:r>
        <w:t>Прием документов осуществляется ТИК № 11 с 30 мая по 1</w:t>
      </w:r>
      <w:r w:rsidR="00C74687">
        <w:t>0</w:t>
      </w:r>
      <w:r>
        <w:t xml:space="preserve"> июня 2024 года в следующем режиме:</w:t>
      </w:r>
    </w:p>
    <w:p w14:paraId="2CEC28B6" w14:textId="7C55C319" w:rsidR="002032CD" w:rsidRDefault="00F20C89">
      <w:pPr>
        <w:pStyle w:val="1"/>
        <w:ind w:left="720" w:firstLine="0"/>
      </w:pPr>
      <w:bookmarkStart w:id="7" w:name="_Hlk165548860"/>
      <w:r>
        <w:t xml:space="preserve">с понедельника по четверг с 10.00 до 13.00 и с 14.00 до 17.00, </w:t>
      </w:r>
      <w:r w:rsidR="001E0B4B">
        <w:br/>
      </w:r>
      <w:r>
        <w:t>пятницу с 10.00 до 13.00</w:t>
      </w:r>
    </w:p>
    <w:p w14:paraId="7AE29C57" w14:textId="77777777" w:rsidR="002032CD" w:rsidRDefault="00F20C89">
      <w:pPr>
        <w:pStyle w:val="1"/>
        <w:ind w:left="720" w:firstLine="0"/>
      </w:pPr>
      <w:r>
        <w:t>суббота, воскресенье и праздничные дни - выходной,</w:t>
      </w:r>
    </w:p>
    <w:p w14:paraId="6294A7B8" w14:textId="77777777" w:rsidR="002032CD" w:rsidRDefault="00F20C89">
      <w:pPr>
        <w:pStyle w:val="1"/>
        <w:ind w:firstLine="720"/>
        <w:jc w:val="both"/>
      </w:pPr>
      <w:r>
        <w:t>по адресу местонахождения ТИК № 11</w:t>
      </w:r>
      <w:bookmarkEnd w:id="7"/>
      <w:r>
        <w:t>: Санкт-Петербург, Арсенальная наб., д. 13/1, кабинет 25.</w:t>
      </w:r>
    </w:p>
    <w:p w14:paraId="7BF33042" w14:textId="77777777" w:rsidR="002032CD" w:rsidRDefault="00F20C89">
      <w:pPr>
        <w:pStyle w:val="1"/>
        <w:ind w:firstLine="720"/>
        <w:jc w:val="both"/>
      </w:pPr>
      <w:r>
        <w:t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решением № 49-5.</w:t>
      </w:r>
    </w:p>
    <w:p w14:paraId="3B8F3BD4" w14:textId="77777777" w:rsidR="002032CD" w:rsidRDefault="00F20C89">
      <w:pPr>
        <w:pStyle w:val="1"/>
        <w:ind w:firstLine="720"/>
        <w:jc w:val="both"/>
      </w:pPr>
      <w:r>
        <w:t>При внесении предложения (-</w:t>
      </w:r>
      <w:proofErr w:type="spellStart"/>
      <w:r>
        <w:t>ий</w:t>
      </w:r>
      <w:proofErr w:type="spellEnd"/>
      <w:r>
        <w:t>) необходимо представить документы, установленные приложением № 2 к Порядку.</w:t>
      </w:r>
    </w:p>
    <w:p w14:paraId="38666161" w14:textId="67B51355" w:rsidR="00D6784E" w:rsidRDefault="00F20C89">
      <w:pPr>
        <w:pStyle w:val="1"/>
        <w:spacing w:after="320"/>
        <w:ind w:firstLine="720"/>
        <w:jc w:val="both"/>
      </w:pPr>
      <w:r>
        <w:t xml:space="preserve">Дополнительную информацию </w:t>
      </w:r>
      <w:r w:rsidR="00D6784E" w:rsidRPr="00D6784E">
        <w:t>можно уточнить: по телефону: 8(812) 576-01-56 или на официальном сайте Комиссии в информационно-телекоммуникационной сети Интернет https://tik11.spbik.spb.ru.</w:t>
      </w:r>
    </w:p>
    <w:p w14:paraId="1F76EC45" w14:textId="77777777" w:rsidR="002032CD" w:rsidRDefault="00F20C89">
      <w:pPr>
        <w:pStyle w:val="1"/>
        <w:spacing w:after="320"/>
        <w:ind w:firstLine="720"/>
        <w:jc w:val="both"/>
      </w:pPr>
      <w:r>
        <w:t>Территориальная избирательная комиссия № 11</w:t>
      </w:r>
    </w:p>
    <w:sectPr w:rsidR="002032CD" w:rsidSect="005B45D9">
      <w:pgSz w:w="11900" w:h="16840"/>
      <w:pgMar w:top="624" w:right="823" w:bottom="568" w:left="119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02E3C"/>
    <w:multiLevelType w:val="hybridMultilevel"/>
    <w:tmpl w:val="00D896A4"/>
    <w:name w:val="Нумерованный список 2"/>
    <w:lvl w:ilvl="0" w:tplc="B1827D5C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8"/>
        <w:szCs w:val="28"/>
        <w:u w:val="none"/>
        <w:shd w:val="clear" w:color="auto" w:fill="auto"/>
        <w:vertAlign w:val="baseline"/>
      </w:rPr>
    </w:lvl>
    <w:lvl w:ilvl="1" w:tplc="9AC62E10">
      <w:numFmt w:val="none"/>
      <w:lvlText w:val=""/>
      <w:lvlJc w:val="left"/>
      <w:pPr>
        <w:ind w:left="0" w:firstLine="0"/>
      </w:pPr>
    </w:lvl>
    <w:lvl w:ilvl="2" w:tplc="772C31B8">
      <w:numFmt w:val="none"/>
      <w:lvlText w:val=""/>
      <w:lvlJc w:val="left"/>
      <w:pPr>
        <w:ind w:left="0" w:firstLine="0"/>
      </w:pPr>
    </w:lvl>
    <w:lvl w:ilvl="3" w:tplc="C9E285F8">
      <w:numFmt w:val="none"/>
      <w:lvlText w:val=""/>
      <w:lvlJc w:val="left"/>
      <w:pPr>
        <w:ind w:left="0" w:firstLine="0"/>
      </w:pPr>
    </w:lvl>
    <w:lvl w:ilvl="4" w:tplc="EAAA2F88">
      <w:numFmt w:val="none"/>
      <w:lvlText w:val=""/>
      <w:lvlJc w:val="left"/>
      <w:pPr>
        <w:ind w:left="0" w:firstLine="0"/>
      </w:pPr>
    </w:lvl>
    <w:lvl w:ilvl="5" w:tplc="FFFAD2AC">
      <w:numFmt w:val="none"/>
      <w:lvlText w:val=""/>
      <w:lvlJc w:val="left"/>
      <w:pPr>
        <w:ind w:left="0" w:firstLine="0"/>
      </w:pPr>
    </w:lvl>
    <w:lvl w:ilvl="6" w:tplc="CF5804CE">
      <w:numFmt w:val="none"/>
      <w:lvlText w:val=""/>
      <w:lvlJc w:val="left"/>
      <w:pPr>
        <w:ind w:left="0" w:firstLine="0"/>
      </w:pPr>
    </w:lvl>
    <w:lvl w:ilvl="7" w:tplc="BA2012C2">
      <w:numFmt w:val="none"/>
      <w:lvlText w:val=""/>
      <w:lvlJc w:val="left"/>
      <w:pPr>
        <w:ind w:left="0" w:firstLine="0"/>
      </w:pPr>
    </w:lvl>
    <w:lvl w:ilvl="8" w:tplc="0394913C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79166E8"/>
    <w:multiLevelType w:val="hybridMultilevel"/>
    <w:tmpl w:val="54383996"/>
    <w:lvl w:ilvl="0" w:tplc="A80AF81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7303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A5A1B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F124D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F3CAD1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394FBE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A905AF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3B6C5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1C8E5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DD26FB"/>
    <w:multiLevelType w:val="multilevel"/>
    <w:tmpl w:val="540A7948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8"/>
        <w:szCs w:val="28"/>
        <w:u w:val="none"/>
        <w:shd w:val="clear" w:color="auto" w:fill="FFFFFF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8"/>
        <w:szCs w:val="28"/>
        <w:u w:val="none"/>
        <w:shd w:val="clear" w:color="auto" w:fill="auto"/>
        <w:vertAlign w:val="baseline"/>
      </w:r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 w16cid:durableId="547300096">
    <w:abstractNumId w:val="2"/>
  </w:num>
  <w:num w:numId="2" w16cid:durableId="1935244548">
    <w:abstractNumId w:val="0"/>
  </w:num>
  <w:num w:numId="3" w16cid:durableId="917783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CD"/>
    <w:rsid w:val="001E0B4B"/>
    <w:rsid w:val="001E5892"/>
    <w:rsid w:val="002032CD"/>
    <w:rsid w:val="005B45D9"/>
    <w:rsid w:val="00B9046E"/>
    <w:rsid w:val="00C74687"/>
    <w:rsid w:val="00D6784E"/>
    <w:rsid w:val="00F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A5E2"/>
  <w15:docId w15:val="{55596F45-75D9-4221-AC00-3822483E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 (2)"/>
    <w:basedOn w:val="a"/>
    <w:qFormat/>
    <w:pPr>
      <w:spacing w:after="320"/>
      <w:ind w:left="6180"/>
      <w:jc w:val="righ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a4">
    <w:name w:val="List Paragraph"/>
    <w:basedOn w:val="a"/>
    <w:uiPriority w:val="34"/>
    <w:qFormat/>
    <w:rsid w:val="005B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ourier New"/>
        <a:ea typeface="Courier New"/>
        <a:cs typeface="Courier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2024-04-29T12:56:00Z</dcterms:created>
  <dcterms:modified xsi:type="dcterms:W3CDTF">2024-05-20T13:22:00Z</dcterms:modified>
</cp:coreProperties>
</file>