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E4" w:rsidRPr="00EC31A2" w:rsidRDefault="00AE6EE4" w:rsidP="00AE6EE4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E6EE4" w:rsidRPr="00EC31A2" w:rsidRDefault="00515917" w:rsidP="00AE6EE4">
      <w:pPr>
        <w:pStyle w:val="a3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2.35pt;margin-top:-4.25pt;width:307.2pt;height:6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" filled="f" stroked="f">
            <v:textbox style="mso-next-textbox:#_x0000_s1026">
              <w:txbxContent>
                <w:p w:rsidR="00856787" w:rsidRDefault="00856787" w:rsidP="00AE6EE4">
                  <w:pPr>
                    <w:ind w:right="38"/>
                    <w:jc w:val="center"/>
                  </w:pPr>
                  <w:r w:rsidRPr="005C0D3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.5pt;height:56.25pt" o:ole="" fillcolor="window">
                        <v:imagedata r:id="rId6" o:title="" croptop="24093f" cropbottom="21019f" cropleft="20259f" cropright="26823f"/>
                      </v:shape>
                      <o:OLEObject Type="Embed" ProgID="Word.Picture.8" ShapeID="_x0000_i1025" DrawAspect="Content" ObjectID="_1527494949" r:id="rId7"/>
                    </w:object>
                  </w:r>
                </w:p>
              </w:txbxContent>
            </v:textbox>
          </v:shape>
        </w:pict>
      </w:r>
    </w:p>
    <w:p w:rsidR="00AE6EE4" w:rsidRPr="00EC31A2" w:rsidRDefault="00AE6EE4" w:rsidP="00AE6EE4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Pr="00EC31A2" w:rsidRDefault="00AE6EE4" w:rsidP="00AE6EE4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Pr="00EC31A2" w:rsidRDefault="00AE6EE4" w:rsidP="00AE6EE4">
      <w:pPr>
        <w:pStyle w:val="a3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Pr="00EC31A2" w:rsidRDefault="00AE6EE4" w:rsidP="00AE6EE4">
      <w:pPr>
        <w:pStyle w:val="a3"/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E6EE4" w:rsidRPr="00EC31A2" w:rsidRDefault="00AE6EE4" w:rsidP="00AE6EE4">
      <w:pPr>
        <w:pStyle w:val="a3"/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31A2">
        <w:rPr>
          <w:rFonts w:ascii="Times New Roman" w:hAnsi="Times New Roman"/>
          <w:b/>
          <w:sz w:val="28"/>
          <w:szCs w:val="28"/>
        </w:rPr>
        <w:t>ТЕРРИТОРИАЛЬНАЯ ИЗБИРАТЕЛЬНАЯ КОМИССИЯ № 11</w:t>
      </w:r>
    </w:p>
    <w:p w:rsidR="00AE6EE4" w:rsidRPr="00EC31A2" w:rsidRDefault="00AE6EE4" w:rsidP="00AE6EE4">
      <w:pPr>
        <w:pStyle w:val="a3"/>
        <w:widowControl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E6EE4" w:rsidRPr="00EC31A2" w:rsidRDefault="00AE6EE4" w:rsidP="00AE6EE4">
      <w:pPr>
        <w:pStyle w:val="a3"/>
        <w:widowControl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31A2">
        <w:rPr>
          <w:rFonts w:ascii="Times New Roman" w:hAnsi="Times New Roman"/>
          <w:b/>
          <w:sz w:val="28"/>
          <w:szCs w:val="28"/>
        </w:rPr>
        <w:t>САНКТ-ПЕТЕРБУРГ</w:t>
      </w:r>
    </w:p>
    <w:p w:rsidR="00AE6EE4" w:rsidRPr="00EC31A2" w:rsidRDefault="00515917" w:rsidP="00AE6EE4">
      <w:pPr>
        <w:pStyle w:val="a3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.45pt;margin-top:12.85pt;width:451.5pt;height:0;z-index:251661312" o:connectortype="straight"/>
        </w:pict>
      </w:r>
    </w:p>
    <w:p w:rsidR="00AE6EE4" w:rsidRPr="00EC31A2" w:rsidRDefault="00AE6EE4" w:rsidP="00AE6EE4">
      <w:pPr>
        <w:pStyle w:val="a3"/>
        <w:widowControl w:val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6EE4" w:rsidRPr="00EC31A2" w:rsidRDefault="00AE6EE4" w:rsidP="00AE6E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Pr="001B3D97" w:rsidRDefault="00AE6EE4" w:rsidP="00AE6EE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1B3D9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Решение</w:t>
      </w:r>
    </w:p>
    <w:p w:rsidR="00AE6EE4" w:rsidRPr="001B3D97" w:rsidRDefault="00AE6EE4" w:rsidP="00AE6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6EE4" w:rsidRPr="00CC47DE" w:rsidRDefault="005514C2" w:rsidP="00AE6EE4">
      <w:pPr>
        <w:tabs>
          <w:tab w:val="left" w:pos="846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июня</w:t>
      </w:r>
      <w:r w:rsidR="00AE6EE4">
        <w:rPr>
          <w:rFonts w:ascii="Times New Roman" w:eastAsia="Times New Roman" w:hAnsi="Times New Roman"/>
          <w:sz w:val="28"/>
          <w:szCs w:val="28"/>
          <w:lang w:eastAsia="ru-RU"/>
        </w:rPr>
        <w:t xml:space="preserve"> 2016</w:t>
      </w:r>
      <w:r w:rsidR="00AE6EE4" w:rsidRPr="004D05F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</w:t>
      </w:r>
      <w:r w:rsidR="00AE6EE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E6EE4" w:rsidRPr="004D05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AE6EE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E6594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E6EE4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3/</w:t>
      </w:r>
      <w:r w:rsidR="0051591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bookmarkStart w:id="0" w:name="_GoBack"/>
      <w:bookmarkEnd w:id="0"/>
    </w:p>
    <w:p w:rsidR="00AE6EE4" w:rsidRDefault="00AE6EE4" w:rsidP="00AE6EE4"/>
    <w:p w:rsidR="00521759" w:rsidRDefault="00AE6EE4" w:rsidP="00521759">
      <w:pPr>
        <w:pStyle w:val="a3"/>
        <w:widowControl w:val="0"/>
        <w:jc w:val="center"/>
      </w:pPr>
      <w:r>
        <w:rPr>
          <w:rFonts w:ascii="Times New Roman" w:hAnsi="Times New Roman"/>
          <w:b/>
          <w:sz w:val="28"/>
          <w:szCs w:val="28"/>
        </w:rPr>
        <w:t>О</w:t>
      </w:r>
      <w:r w:rsidR="005514C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5514C2">
        <w:rPr>
          <w:rFonts w:ascii="Times New Roman" w:hAnsi="Times New Roman"/>
          <w:b/>
          <w:sz w:val="28"/>
          <w:szCs w:val="28"/>
        </w:rPr>
        <w:t>внесении</w:t>
      </w:r>
      <w:proofErr w:type="gramEnd"/>
      <w:r w:rsidR="005514C2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521759">
        <w:rPr>
          <w:rFonts w:ascii="Times New Roman" w:hAnsi="Times New Roman"/>
          <w:b/>
          <w:sz w:val="28"/>
          <w:szCs w:val="28"/>
        </w:rPr>
        <w:t>решение</w:t>
      </w:r>
      <w:r w:rsidR="00521759" w:rsidRPr="00521759">
        <w:t xml:space="preserve"> </w:t>
      </w:r>
    </w:p>
    <w:p w:rsidR="00521759" w:rsidRDefault="00521759" w:rsidP="00521759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21759">
        <w:rPr>
          <w:rFonts w:ascii="Times New Roman" w:hAnsi="Times New Roman"/>
          <w:b/>
          <w:sz w:val="28"/>
          <w:szCs w:val="28"/>
        </w:rPr>
        <w:t>Территориальной избирательной комиссии № 11</w:t>
      </w:r>
    </w:p>
    <w:p w:rsidR="00521759" w:rsidRDefault="00521759" w:rsidP="00521759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521759">
        <w:rPr>
          <w:rFonts w:ascii="Times New Roman" w:hAnsi="Times New Roman"/>
          <w:b/>
          <w:sz w:val="28"/>
          <w:szCs w:val="28"/>
        </w:rPr>
        <w:t>19 ма</w:t>
      </w:r>
      <w:r>
        <w:rPr>
          <w:rFonts w:ascii="Times New Roman" w:hAnsi="Times New Roman"/>
          <w:b/>
          <w:sz w:val="28"/>
          <w:szCs w:val="28"/>
        </w:rPr>
        <w:t xml:space="preserve">я 2016 года </w:t>
      </w:r>
      <w:r w:rsidRPr="00521759">
        <w:rPr>
          <w:rFonts w:ascii="Times New Roman" w:hAnsi="Times New Roman"/>
          <w:b/>
          <w:sz w:val="28"/>
          <w:szCs w:val="28"/>
        </w:rPr>
        <w:t>№ 2/</w:t>
      </w:r>
      <w:r>
        <w:rPr>
          <w:rFonts w:ascii="Times New Roman" w:hAnsi="Times New Roman"/>
          <w:b/>
          <w:sz w:val="28"/>
          <w:szCs w:val="28"/>
        </w:rPr>
        <w:t xml:space="preserve">1 </w:t>
      </w:r>
    </w:p>
    <w:p w:rsidR="00521759" w:rsidRPr="00521759" w:rsidRDefault="00521759" w:rsidP="00521759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Pr="00521759">
        <w:rPr>
          <w:rFonts w:ascii="Times New Roman" w:hAnsi="Times New Roman"/>
          <w:b/>
          <w:sz w:val="28"/>
          <w:szCs w:val="28"/>
        </w:rPr>
        <w:t>б утверждении регламента</w:t>
      </w:r>
    </w:p>
    <w:p w:rsidR="00AE6EE4" w:rsidRDefault="00521759" w:rsidP="00521759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21759">
        <w:rPr>
          <w:rFonts w:ascii="Times New Roman" w:hAnsi="Times New Roman"/>
          <w:b/>
          <w:sz w:val="28"/>
          <w:szCs w:val="28"/>
        </w:rPr>
        <w:t>Территориальной избирательной комиссии № 11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E6EE4" w:rsidRDefault="00AE6EE4" w:rsidP="00AE6EE4">
      <w:pPr>
        <w:pStyle w:val="a3"/>
        <w:widowControl w:val="0"/>
        <w:rPr>
          <w:rFonts w:ascii="Times New Roman" w:hAnsi="Times New Roman"/>
          <w:b/>
          <w:sz w:val="28"/>
          <w:szCs w:val="28"/>
        </w:rPr>
      </w:pPr>
    </w:p>
    <w:p w:rsidR="00AE6EE4" w:rsidRPr="00AE6EE4" w:rsidRDefault="00AE6EE4" w:rsidP="00EB70AD">
      <w:pPr>
        <w:pStyle w:val="ConsPlusNormal"/>
        <w:tabs>
          <w:tab w:val="left" w:pos="1134"/>
        </w:tabs>
        <w:spacing w:line="360" w:lineRule="auto"/>
        <w:ind w:right="-2" w:firstLine="567"/>
        <w:jc w:val="both"/>
      </w:pPr>
      <w:r w:rsidRPr="00272939">
        <w:t xml:space="preserve">   </w:t>
      </w:r>
      <w:r>
        <w:tab/>
      </w:r>
      <w:r w:rsidRPr="00AE6EE4">
        <w:t xml:space="preserve">На основании пункта </w:t>
      </w:r>
      <w:r w:rsidR="009A6A18">
        <w:t>3</w:t>
      </w:r>
      <w:r w:rsidRPr="00AE6EE4">
        <w:t xml:space="preserve"> статьи </w:t>
      </w:r>
      <w:r w:rsidR="009A6A18">
        <w:t>6</w:t>
      </w:r>
      <w:r w:rsidRPr="00AE6EE4">
        <w:t xml:space="preserve"> закона </w:t>
      </w:r>
      <w:r w:rsidR="009A6A18">
        <w:t xml:space="preserve">Санкт-Петербурга </w:t>
      </w:r>
      <w:r w:rsidRPr="00AE6EE4">
        <w:t xml:space="preserve">от </w:t>
      </w:r>
      <w:r w:rsidR="009A6A18">
        <w:t>20.07.2006</w:t>
      </w:r>
      <w:r w:rsidRPr="00AE6EE4">
        <w:t xml:space="preserve"> № </w:t>
      </w:r>
      <w:r w:rsidR="009A6A18">
        <w:t>385-57</w:t>
      </w:r>
      <w:r w:rsidRPr="00AE6EE4">
        <w:t xml:space="preserve"> «</w:t>
      </w:r>
      <w:r w:rsidR="009A6A18">
        <w:t xml:space="preserve">О территориальных избирательных комиссиях в Санкт-Петербурге» </w:t>
      </w:r>
      <w:r w:rsidR="00856787">
        <w:t>Т</w:t>
      </w:r>
      <w:r w:rsidR="009A6A18">
        <w:t>ерриториальная</w:t>
      </w:r>
      <w:r w:rsidRPr="00AE6EE4">
        <w:t xml:space="preserve"> избирательная комиссия </w:t>
      </w:r>
      <w:r w:rsidR="009A6A18">
        <w:t xml:space="preserve">№11 </w:t>
      </w:r>
      <w:r>
        <w:rPr>
          <w:b/>
        </w:rPr>
        <w:t>решила</w:t>
      </w:r>
      <w:r w:rsidRPr="00AE6EE4">
        <w:t>:</w:t>
      </w:r>
    </w:p>
    <w:p w:rsidR="00E65949" w:rsidRDefault="005514C2" w:rsidP="00EB70AD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521759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изменения в</w:t>
      </w:r>
      <w:r w:rsidR="00AE6EE4" w:rsidRPr="00E659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1759">
        <w:rPr>
          <w:rFonts w:ascii="Times New Roman" w:eastAsia="Times New Roman" w:hAnsi="Times New Roman"/>
          <w:sz w:val="28"/>
          <w:szCs w:val="28"/>
          <w:lang w:eastAsia="ru-RU"/>
        </w:rPr>
        <w:t>Регламент Т</w:t>
      </w:r>
      <w:r w:rsidR="00AE6EE4" w:rsidRPr="00521759">
        <w:rPr>
          <w:rFonts w:ascii="Times New Roman" w:eastAsia="Times New Roman" w:hAnsi="Times New Roman"/>
          <w:sz w:val="28"/>
          <w:szCs w:val="28"/>
          <w:lang w:eastAsia="ru-RU"/>
        </w:rPr>
        <w:t>ерриториальной избирательной комиссии</w:t>
      </w:r>
      <w:r w:rsidR="00856787" w:rsidRPr="00521759">
        <w:rPr>
          <w:rFonts w:ascii="Times New Roman" w:eastAsia="Times New Roman" w:hAnsi="Times New Roman"/>
          <w:sz w:val="28"/>
          <w:szCs w:val="28"/>
          <w:lang w:eastAsia="ru-RU"/>
        </w:rPr>
        <w:t xml:space="preserve"> №11</w:t>
      </w:r>
      <w:r w:rsidR="00521759">
        <w:rPr>
          <w:rFonts w:ascii="Times New Roman" w:eastAsia="Times New Roman" w:hAnsi="Times New Roman"/>
          <w:sz w:val="28"/>
          <w:szCs w:val="28"/>
          <w:lang w:eastAsia="ru-RU"/>
        </w:rPr>
        <w:t>, утвержденный пунктом 1  решения</w:t>
      </w:r>
      <w:r w:rsidR="00521759" w:rsidRPr="00521759">
        <w:t xml:space="preserve"> </w:t>
      </w:r>
      <w:r w:rsidR="00521759">
        <w:rPr>
          <w:rFonts w:ascii="Times New Roman" w:eastAsia="Times New Roman" w:hAnsi="Times New Roman"/>
          <w:sz w:val="28"/>
          <w:szCs w:val="28"/>
          <w:lang w:eastAsia="ru-RU"/>
        </w:rPr>
        <w:t>от 19 мая 2016 года № 2/1:</w:t>
      </w:r>
      <w:r w:rsidR="00AE6EE4" w:rsidRPr="005217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6273" w:rsidRDefault="007E6273" w:rsidP="00EB70A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 1.5. изложить в следующей редакции:</w:t>
      </w:r>
    </w:p>
    <w:p w:rsidR="007E6273" w:rsidRDefault="007E6273" w:rsidP="00EB70AD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«1.5. </w:t>
      </w:r>
      <w:r w:rsidRPr="007E6273">
        <w:rPr>
          <w:rFonts w:ascii="Times New Roman" w:eastAsia="Times New Roman" w:hAnsi="Times New Roman"/>
          <w:sz w:val="28"/>
          <w:szCs w:val="28"/>
          <w:lang w:eastAsia="ru-RU"/>
        </w:rPr>
        <w:t>Место нахождения  Комиссии – Санкт-Петербург, Арсенальная набережная, дом 13/1, кабинет 51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Официальным сайтом Комиссии </w:t>
      </w:r>
      <w:r w:rsidRPr="007E6273">
        <w:rPr>
          <w:rFonts w:ascii="Times New Roman" w:eastAsia="Times New Roman" w:hAnsi="Times New Roman"/>
          <w:sz w:val="28"/>
          <w:szCs w:val="28"/>
          <w:lang w:eastAsia="ru-RU"/>
        </w:rPr>
        <w:t xml:space="preserve">в информационно-телекоммуникационной сети «Интернет» (далее  - сайт Комиссии) является сайт с электронным адресом: tik11.spbik.spb.ru, адрес электронной почты Комиссии: </w:t>
      </w:r>
      <w:hyperlink r:id="rId8" w:history="1">
        <w:r w:rsidR="00D85921" w:rsidRPr="00CB4A48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letterik11@spbik.spb.ru</w:t>
        </w:r>
      </w:hyperlink>
      <w:r w:rsidRPr="007E62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70AD" w:rsidRDefault="00D85921" w:rsidP="00EB70AD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</w:t>
      </w:r>
      <w:r w:rsidR="00EB70A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исполнения </w:t>
      </w:r>
      <w:r w:rsidR="00EB70AD" w:rsidRPr="00EB70AD">
        <w:rPr>
          <w:rFonts w:ascii="Times New Roman" w:eastAsia="Times New Roman" w:hAnsi="Times New Roman"/>
          <w:sz w:val="28"/>
          <w:szCs w:val="28"/>
          <w:lang w:eastAsia="ru-RU"/>
        </w:rPr>
        <w:t>полномочий</w:t>
      </w:r>
      <w:r w:rsidR="00EB70AD">
        <w:rPr>
          <w:rFonts w:ascii="Times New Roman" w:eastAsia="Times New Roman" w:hAnsi="Times New Roman"/>
          <w:sz w:val="28"/>
          <w:szCs w:val="28"/>
          <w:lang w:eastAsia="ru-RU"/>
        </w:rPr>
        <w:t>, возложенных на нее действующим законодательством,</w:t>
      </w:r>
      <w:r w:rsidR="00EB70AD" w:rsidRPr="00EB70AD">
        <w:t xml:space="preserve"> </w:t>
      </w:r>
      <w:r w:rsidR="00EB70AD" w:rsidRPr="00EB70AD">
        <w:rPr>
          <w:rFonts w:ascii="Times New Roman" w:eastAsia="Times New Roman" w:hAnsi="Times New Roman"/>
          <w:sz w:val="28"/>
          <w:szCs w:val="28"/>
          <w:lang w:eastAsia="ru-RU"/>
        </w:rPr>
        <w:t>в том числе в период пр</w:t>
      </w:r>
      <w:r w:rsidR="00EB70AD">
        <w:rPr>
          <w:rFonts w:ascii="Times New Roman" w:eastAsia="Times New Roman" w:hAnsi="Times New Roman"/>
          <w:sz w:val="28"/>
          <w:szCs w:val="28"/>
          <w:lang w:eastAsia="ru-RU"/>
        </w:rPr>
        <w:t xml:space="preserve">оведения </w:t>
      </w:r>
      <w:r w:rsidR="00EB70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избирательных кампаний,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вправе создавать и использовать </w:t>
      </w:r>
      <w:r w:rsidR="00EB70AD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Pr="00D85921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5921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электронной почты</w:t>
      </w:r>
      <w:r w:rsidR="00EB70AD">
        <w:rPr>
          <w:rFonts w:ascii="Times New Roman" w:eastAsia="Times New Roman" w:hAnsi="Times New Roman"/>
          <w:sz w:val="28"/>
          <w:szCs w:val="28"/>
          <w:lang w:eastAsia="ru-RU"/>
        </w:rPr>
        <w:t>.»;</w:t>
      </w:r>
    </w:p>
    <w:p w:rsidR="00521759" w:rsidRPr="00521759" w:rsidRDefault="00521759" w:rsidP="00EB70AD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Pr="00521759">
        <w:rPr>
          <w:rFonts w:ascii="Times New Roman" w:eastAsia="Times New Roman" w:hAnsi="Times New Roman"/>
          <w:sz w:val="28"/>
          <w:szCs w:val="28"/>
          <w:lang w:eastAsia="ru-RU"/>
        </w:rPr>
        <w:t>2.19</w:t>
      </w:r>
      <w:r w:rsidRPr="005217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1759">
        <w:rPr>
          <w:rFonts w:ascii="Times New Roman" w:eastAsia="Times New Roman" w:hAnsi="Times New Roman"/>
          <w:sz w:val="28"/>
          <w:szCs w:val="28"/>
          <w:lang w:eastAsia="ru-RU"/>
        </w:rPr>
        <w:t>сключить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A2A96" w:rsidRDefault="007A2A96" w:rsidP="00EB70A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4.4:</w:t>
      </w:r>
    </w:p>
    <w:p w:rsidR="007A2A96" w:rsidRDefault="007A2A96" w:rsidP="00EB70AD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подпункт 4.4.12 исключить;</w:t>
      </w:r>
    </w:p>
    <w:p w:rsidR="00521759" w:rsidRPr="007A2A96" w:rsidRDefault="00521759" w:rsidP="00EB70AD">
      <w:pPr>
        <w:pStyle w:val="a5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A96">
        <w:rPr>
          <w:rFonts w:ascii="Times New Roman" w:eastAsia="Times New Roman" w:hAnsi="Times New Roman"/>
          <w:sz w:val="28"/>
          <w:szCs w:val="28"/>
          <w:lang w:eastAsia="ru-RU"/>
        </w:rPr>
        <w:t>дополнить подпунктами 4.4.13 – 4.4.15 следу</w:t>
      </w:r>
      <w:r w:rsidR="007E6273">
        <w:rPr>
          <w:rFonts w:ascii="Times New Roman" w:eastAsia="Times New Roman" w:hAnsi="Times New Roman"/>
          <w:sz w:val="28"/>
          <w:szCs w:val="28"/>
          <w:lang w:eastAsia="ru-RU"/>
        </w:rPr>
        <w:t>ющего содержания</w:t>
      </w:r>
      <w:r w:rsidRPr="007A2A96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E62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1759" w:rsidRPr="00521759" w:rsidRDefault="00521759" w:rsidP="00EB70AD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«4.4.13 </w:t>
      </w:r>
      <w:r w:rsidRPr="00521759">
        <w:rPr>
          <w:rFonts w:ascii="Times New Roman" w:eastAsia="Times New Roman" w:hAnsi="Times New Roman"/>
          <w:sz w:val="28"/>
          <w:szCs w:val="28"/>
          <w:lang w:eastAsia="ru-RU"/>
        </w:rPr>
        <w:t>о внесении предложений по кандидатурам председателей участковых избирательных комиссий;</w:t>
      </w:r>
    </w:p>
    <w:p w:rsidR="00521759" w:rsidRPr="00521759" w:rsidRDefault="00521759" w:rsidP="00EB70AD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4.4.14 </w:t>
      </w:r>
      <w:r w:rsidRPr="00521759">
        <w:rPr>
          <w:rFonts w:ascii="Times New Roman" w:eastAsia="Times New Roman" w:hAnsi="Times New Roman"/>
          <w:sz w:val="28"/>
          <w:szCs w:val="28"/>
          <w:lang w:eastAsia="ru-RU"/>
        </w:rPr>
        <w:t>о формировании участковых избирательных комиссий, их резерва и состава, о прекращении полномочий членов участковой избирательной комиссии.</w:t>
      </w:r>
    </w:p>
    <w:p w:rsidR="00521759" w:rsidRDefault="00521759" w:rsidP="00EB70AD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4.4.15 </w:t>
      </w:r>
      <w:r w:rsidRPr="00521759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инструкций, иных нормативных актов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7A2A96" w:rsidRDefault="007A2A96" w:rsidP="00EB70A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A9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6.2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21759" w:rsidRPr="007A2A96">
        <w:rPr>
          <w:rFonts w:ascii="Times New Roman" w:eastAsia="Times New Roman" w:hAnsi="Times New Roman"/>
          <w:sz w:val="28"/>
          <w:szCs w:val="28"/>
          <w:lang w:eastAsia="ru-RU"/>
        </w:rPr>
        <w:t>ополнить третьим абзацем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521759" w:rsidRDefault="007A2A96" w:rsidP="00EB70AD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1759" w:rsidRPr="007A2A96">
        <w:rPr>
          <w:rFonts w:ascii="Times New Roman" w:eastAsia="Times New Roman" w:hAnsi="Times New Roman"/>
          <w:sz w:val="28"/>
          <w:szCs w:val="28"/>
          <w:lang w:eastAsia="ru-RU"/>
        </w:rPr>
        <w:t>Комиссия по требованию любого ее члена обязана проводить голосования по любым вопросам, входящим в ее компетенцию и рассматриваемым Комиссией на заседании в соответств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 с утвержденной повесткой дня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r w:rsidR="00521759" w:rsidRPr="007A2A96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End"/>
    </w:p>
    <w:p w:rsidR="007A2A96" w:rsidRDefault="007A2A96" w:rsidP="00EB70A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A9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21759" w:rsidRPr="007A2A96">
        <w:rPr>
          <w:rFonts w:ascii="Times New Roman" w:eastAsia="Times New Roman" w:hAnsi="Times New Roman"/>
          <w:sz w:val="28"/>
          <w:szCs w:val="28"/>
          <w:lang w:eastAsia="ru-RU"/>
        </w:rPr>
        <w:t>ополнить пункт</w:t>
      </w:r>
      <w:r w:rsidR="007E6273">
        <w:rPr>
          <w:rFonts w:ascii="Times New Roman" w:eastAsia="Times New Roman" w:hAnsi="Times New Roman"/>
          <w:sz w:val="28"/>
          <w:szCs w:val="28"/>
          <w:lang w:eastAsia="ru-RU"/>
        </w:rPr>
        <w:t>ами 4.14 и 4.15 следующего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содержания:</w:t>
      </w:r>
    </w:p>
    <w:p w:rsidR="00521759" w:rsidRPr="007A2A96" w:rsidRDefault="007A2A96" w:rsidP="00EB70AD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«4.14. </w:t>
      </w:r>
      <w:r w:rsidR="00521759" w:rsidRPr="007A2A96">
        <w:rPr>
          <w:rFonts w:ascii="Times New Roman" w:eastAsia="Times New Roman" w:hAnsi="Times New Roman"/>
          <w:sz w:val="28"/>
          <w:szCs w:val="28"/>
          <w:lang w:eastAsia="ru-RU"/>
        </w:rPr>
        <w:t>На заседания Комиссии могут приглашаться члены других избирательных комиссий, представители государственных органов, органов местного самоуправления, общественных объединений, ученые, эксперты, специалисты для предоставления сведений, необходимых по рассматриваемым Комиссией вопросам, а также граждане (физические лица). На заседаниях Комиссии при составлении протоколов о результатах выборов, референдума и при определении результатов выборов, референдума впр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аве присутствовать наблюдатели.</w:t>
      </w:r>
      <w:r w:rsidR="00521759" w:rsidRPr="007A2A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A2A96" w:rsidRDefault="007A2A96" w:rsidP="00EB70AD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4.15. </w:t>
      </w:r>
      <w:r w:rsidR="00521759" w:rsidRPr="00521759">
        <w:rPr>
          <w:rFonts w:ascii="Times New Roman" w:eastAsia="Times New Roman" w:hAnsi="Times New Roman"/>
          <w:sz w:val="28"/>
          <w:szCs w:val="28"/>
          <w:lang w:eastAsia="ru-RU"/>
        </w:rPr>
        <w:t>Лица, присутствующие на заседании Комиссии, во время выступлений членов Комиссии и приглашенных лиц не вправе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комментировать их высказывания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521759" w:rsidRPr="00521759" w:rsidRDefault="007A2A96" w:rsidP="00EB70A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абзац пункта 5.2 дополнить предложением следующего содержания:</w:t>
      </w:r>
    </w:p>
    <w:p w:rsidR="007A2A96" w:rsidRDefault="007A2A96" w:rsidP="00EB70AD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521759" w:rsidRPr="00521759">
        <w:rPr>
          <w:rFonts w:ascii="Times New Roman" w:eastAsia="Times New Roman" w:hAnsi="Times New Roman"/>
          <w:sz w:val="28"/>
          <w:szCs w:val="28"/>
          <w:lang w:eastAsia="ru-RU"/>
        </w:rPr>
        <w:t>Особое мнение члена Комиссии с правом решающего голоса должно быть оформлено в письменной форме и приобщено к решению Комиссии в течение 48 часов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7A2A96" w:rsidRPr="007A2A96" w:rsidRDefault="00521759" w:rsidP="00EB70AD">
      <w:pPr>
        <w:pStyle w:val="a5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2A96">
        <w:rPr>
          <w:rFonts w:ascii="Times New Roman" w:eastAsia="Times New Roman" w:hAnsi="Times New Roman"/>
          <w:sz w:val="28"/>
          <w:szCs w:val="28"/>
          <w:lang w:eastAsia="ru-RU"/>
        </w:rPr>
        <w:t xml:space="preserve">Третий абзац </w:t>
      </w:r>
      <w:r w:rsidR="007A2A96" w:rsidRPr="007A2A96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6.2. </w:t>
      </w:r>
      <w:r w:rsidRPr="007A2A96"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="007A2A96" w:rsidRPr="007A2A9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предложением следующего содержания</w:t>
      </w:r>
      <w:r w:rsidRPr="007A2A9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521759" w:rsidRPr="00521759" w:rsidRDefault="007A2A96" w:rsidP="00EB70AD">
      <w:pPr>
        <w:pStyle w:val="a5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21759" w:rsidRPr="0052175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Предложение о включении в проект </w:t>
      </w:r>
      <w:proofErr w:type="gramStart"/>
      <w:r w:rsidR="00521759" w:rsidRPr="00521759">
        <w:rPr>
          <w:rFonts w:ascii="Times New Roman" w:eastAsia="Times New Roman" w:hAnsi="Times New Roman"/>
          <w:sz w:val="28"/>
          <w:szCs w:val="28"/>
          <w:lang w:eastAsia="ru-RU"/>
        </w:rPr>
        <w:t>повестки дня заседания Комиссии персонального вопроса</w:t>
      </w:r>
      <w:proofErr w:type="gramEnd"/>
      <w:r w:rsidR="00521759" w:rsidRPr="0052175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вопроса о внесении изменений и дополнений в настоящий Регламент передается вместе с проектом решения не позднее, чем за 24 часа до заседания Комиссии председателю Комиссии, заместителю председателя Комиссии или секретарю Комиссии в письменном виде, либо по электронной почте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="00521759" w:rsidRPr="005217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1759" w:rsidRPr="0052175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E6EE4" w:rsidRPr="00E65949" w:rsidRDefault="00AE6EE4" w:rsidP="00EB70AD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659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594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№ 11 </w:t>
      </w:r>
      <w:proofErr w:type="spellStart"/>
      <w:r w:rsidR="009A6A18">
        <w:rPr>
          <w:rFonts w:ascii="Times New Roman" w:hAnsi="Times New Roman"/>
          <w:sz w:val="28"/>
          <w:szCs w:val="28"/>
        </w:rPr>
        <w:t>Кемаеву</w:t>
      </w:r>
      <w:proofErr w:type="spellEnd"/>
      <w:r w:rsidRPr="00E65949">
        <w:rPr>
          <w:rFonts w:ascii="Times New Roman" w:hAnsi="Times New Roman"/>
          <w:sz w:val="28"/>
          <w:szCs w:val="28"/>
        </w:rPr>
        <w:t xml:space="preserve"> А.И.</w:t>
      </w:r>
    </w:p>
    <w:p w:rsidR="00AE6EE4" w:rsidRDefault="00AE6EE4" w:rsidP="00AE6EE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6EE4" w:rsidRDefault="00AE6EE4" w:rsidP="00AE6EE4"/>
    <w:p w:rsidR="00856787" w:rsidRDefault="00856787" w:rsidP="00AE6EE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AE6EE4" w:rsidTr="00856787">
        <w:tc>
          <w:tcPr>
            <w:tcW w:w="7054" w:type="dxa"/>
          </w:tcPr>
          <w:p w:rsidR="00AE6EE4" w:rsidRPr="00EC31A2" w:rsidRDefault="00AE6EE4" w:rsidP="008567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EC31A2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EC3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6EE4" w:rsidRDefault="00AE6EE4" w:rsidP="00856787">
            <w:pPr>
              <w:rPr>
                <w:rFonts w:ascii="Times New Roman" w:hAnsi="Times New Roman"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№ 11 </w:t>
            </w:r>
          </w:p>
          <w:p w:rsidR="00AE6EE4" w:rsidRDefault="00AE6EE4" w:rsidP="008567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17" w:type="dxa"/>
            <w:vAlign w:val="center"/>
          </w:tcPr>
          <w:p w:rsidR="00AE6EE4" w:rsidRPr="00EC31A2" w:rsidRDefault="00AE6EE4" w:rsidP="0085678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>К.Г. Степанов</w:t>
            </w:r>
          </w:p>
          <w:p w:rsidR="00AE6EE4" w:rsidRDefault="00AE6EE4" w:rsidP="00856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6EE4" w:rsidTr="00856787">
        <w:tc>
          <w:tcPr>
            <w:tcW w:w="7054" w:type="dxa"/>
          </w:tcPr>
          <w:p w:rsidR="00AE6EE4" w:rsidRPr="00EC31A2" w:rsidRDefault="00AE6EE4" w:rsidP="008567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proofErr w:type="gramStart"/>
            <w:r w:rsidRPr="00EC31A2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EC31A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6EE4" w:rsidRDefault="00AE6EE4" w:rsidP="008567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>избирательной комиссии № 11</w:t>
            </w:r>
          </w:p>
        </w:tc>
        <w:tc>
          <w:tcPr>
            <w:tcW w:w="2517" w:type="dxa"/>
            <w:vAlign w:val="center"/>
          </w:tcPr>
          <w:p w:rsidR="00AE6EE4" w:rsidRDefault="00AE6EE4" w:rsidP="008567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31A2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="009A6A18">
              <w:rPr>
                <w:rFonts w:ascii="Times New Roman" w:hAnsi="Times New Roman"/>
                <w:sz w:val="28"/>
                <w:szCs w:val="28"/>
              </w:rPr>
              <w:t>Кемаева</w:t>
            </w:r>
            <w:proofErr w:type="spellEnd"/>
          </w:p>
        </w:tc>
      </w:tr>
    </w:tbl>
    <w:p w:rsidR="009A6A18" w:rsidRDefault="009A6A18" w:rsidP="00AE6EE4"/>
    <w:p w:rsidR="00E65949" w:rsidRPr="00E65949" w:rsidRDefault="00E65949" w:rsidP="00C0674B">
      <w:pPr>
        <w:spacing w:after="0"/>
        <w:ind w:firstLine="6096"/>
        <w:jc w:val="center"/>
        <w:rPr>
          <w:rFonts w:ascii="Times New Roman" w:hAnsi="Times New Roman"/>
        </w:rPr>
      </w:pPr>
    </w:p>
    <w:p w:rsidR="007307A3" w:rsidRDefault="007307A3" w:rsidP="007307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jc w:val="both"/>
      </w:pPr>
    </w:p>
    <w:p w:rsidR="007307A3" w:rsidRDefault="007307A3" w:rsidP="007307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jc w:val="both"/>
      </w:pPr>
    </w:p>
    <w:p w:rsidR="007307A3" w:rsidRDefault="007307A3" w:rsidP="007307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jc w:val="both"/>
      </w:pPr>
    </w:p>
    <w:p w:rsidR="007307A3" w:rsidRDefault="007307A3" w:rsidP="007307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p w:rsidR="007307A3" w:rsidRDefault="007307A3" w:rsidP="007307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p w:rsidR="007307A3" w:rsidRDefault="007307A3" w:rsidP="007307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p w:rsidR="007307A3" w:rsidRDefault="007307A3" w:rsidP="007307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p w:rsidR="007307A3" w:rsidRDefault="007307A3" w:rsidP="007307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p w:rsidR="007307A3" w:rsidRDefault="007307A3" w:rsidP="007307A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p w:rsidR="007307A3" w:rsidRDefault="007307A3" w:rsidP="00C067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p w:rsidR="007307A3" w:rsidRDefault="007307A3" w:rsidP="00C067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p w:rsidR="007307A3" w:rsidRDefault="007307A3" w:rsidP="00C067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p w:rsidR="007307A3" w:rsidRDefault="007307A3" w:rsidP="00C067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p w:rsidR="007307A3" w:rsidRDefault="007307A3" w:rsidP="00C0674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0" w:line="360" w:lineRule="auto"/>
        <w:ind w:firstLine="709"/>
        <w:jc w:val="both"/>
      </w:pPr>
    </w:p>
    <w:sectPr w:rsidR="007307A3" w:rsidSect="0052175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7A0E"/>
    <w:multiLevelType w:val="hybridMultilevel"/>
    <w:tmpl w:val="91A02B66"/>
    <w:lvl w:ilvl="0" w:tplc="BA3C12BC">
      <w:start w:val="1"/>
      <w:numFmt w:val="decimal"/>
      <w:lvlText w:val="1.2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61BF2"/>
    <w:multiLevelType w:val="hybridMultilevel"/>
    <w:tmpl w:val="B09E4FF2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40925DFD"/>
    <w:multiLevelType w:val="hybridMultilevel"/>
    <w:tmpl w:val="DA8A8A9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428C439C"/>
    <w:multiLevelType w:val="hybridMultilevel"/>
    <w:tmpl w:val="4CAA88E0"/>
    <w:lvl w:ilvl="0" w:tplc="BB9AA75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C731FE"/>
    <w:multiLevelType w:val="hybridMultilevel"/>
    <w:tmpl w:val="3FF631DC"/>
    <w:lvl w:ilvl="0" w:tplc="BA3C12BC">
      <w:start w:val="1"/>
      <w:numFmt w:val="decimal"/>
      <w:lvlText w:val="1.2.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5B7E45E5"/>
    <w:multiLevelType w:val="hybridMultilevel"/>
    <w:tmpl w:val="6ED8F20A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76446478"/>
    <w:multiLevelType w:val="hybridMultilevel"/>
    <w:tmpl w:val="2ECA56E8"/>
    <w:lvl w:ilvl="0" w:tplc="F50C8330">
      <w:start w:val="1"/>
      <w:numFmt w:val="decimal"/>
      <w:lvlText w:val="1.%1."/>
      <w:lvlJc w:val="left"/>
      <w:pPr>
        <w:ind w:left="2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7715308B"/>
    <w:multiLevelType w:val="multilevel"/>
    <w:tmpl w:val="E49237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EE4"/>
    <w:rsid w:val="00065DD9"/>
    <w:rsid w:val="00113F59"/>
    <w:rsid w:val="0014100D"/>
    <w:rsid w:val="0039225D"/>
    <w:rsid w:val="00465612"/>
    <w:rsid w:val="004771D3"/>
    <w:rsid w:val="00515917"/>
    <w:rsid w:val="00521759"/>
    <w:rsid w:val="0053248D"/>
    <w:rsid w:val="005514C2"/>
    <w:rsid w:val="007307A3"/>
    <w:rsid w:val="007A2A96"/>
    <w:rsid w:val="007D47E8"/>
    <w:rsid w:val="007E6273"/>
    <w:rsid w:val="00822EB1"/>
    <w:rsid w:val="00856787"/>
    <w:rsid w:val="009A6A18"/>
    <w:rsid w:val="00A37917"/>
    <w:rsid w:val="00A55243"/>
    <w:rsid w:val="00AE6EE4"/>
    <w:rsid w:val="00B063FB"/>
    <w:rsid w:val="00B667D8"/>
    <w:rsid w:val="00C0674B"/>
    <w:rsid w:val="00C1139C"/>
    <w:rsid w:val="00CD5236"/>
    <w:rsid w:val="00D85921"/>
    <w:rsid w:val="00E65949"/>
    <w:rsid w:val="00E91AEF"/>
    <w:rsid w:val="00EB70AD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EE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E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6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6594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5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ik11@spbik.spb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ТИК-11</dc:creator>
  <cp:lastModifiedBy>Председатель</cp:lastModifiedBy>
  <cp:revision>6</cp:revision>
  <cp:lastPrinted>2016-05-19T08:47:00Z</cp:lastPrinted>
  <dcterms:created xsi:type="dcterms:W3CDTF">2016-06-14T14:57:00Z</dcterms:created>
  <dcterms:modified xsi:type="dcterms:W3CDTF">2016-06-15T07:21:00Z</dcterms:modified>
</cp:coreProperties>
</file>